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BE" w:rsidRDefault="006E1FBE">
      <w:pPr>
        <w:rPr>
          <w:b/>
          <w:u w:val="single"/>
        </w:rPr>
      </w:pPr>
      <w:r>
        <w:rPr>
          <w:b/>
          <w:u w:val="single"/>
        </w:rPr>
        <w:fldChar w:fldCharType="begin"/>
      </w:r>
      <w:r>
        <w:rPr>
          <w:b/>
          <w:u w:val="single"/>
        </w:rPr>
        <w:instrText xml:space="preserve"> HYPERLINK "http://ebooks.edu.gr/ebooks/v/html/8547/2238/Archaia-Elliniki-Glossa_G-Gymnasiou_html-empl/index06.html" </w:instrText>
      </w:r>
      <w:r>
        <w:rPr>
          <w:b/>
          <w:u w:val="single"/>
        </w:rPr>
        <w:fldChar w:fldCharType="separate"/>
      </w:r>
      <w:r w:rsidRPr="006E1FBE">
        <w:rPr>
          <w:rStyle w:val="-"/>
          <w:b/>
        </w:rPr>
        <w:t>ΚΕΙΜΕΝΟ: ΕΝΟΤΗΤΑ 6-Γ΄ΓΥΜΝΑΣΙΟΥ</w:t>
      </w:r>
      <w:r>
        <w:rPr>
          <w:b/>
          <w:u w:val="single"/>
        </w:rPr>
        <w:fldChar w:fldCharType="end"/>
      </w:r>
    </w:p>
    <w:p w:rsidR="00852895" w:rsidRDefault="006E1FBE" w:rsidP="00534034">
      <w:pPr>
        <w:pStyle w:val="a6"/>
        <w:numPr>
          <w:ilvl w:val="0"/>
          <w:numId w:val="1"/>
        </w:numPr>
      </w:pPr>
      <w:r w:rsidRPr="00534034">
        <w:rPr>
          <w:b/>
          <w:u w:val="single"/>
        </w:rPr>
        <w:t>ΑΦΟΡΜΗΣΗ:</w:t>
      </w:r>
      <w:r>
        <w:t xml:space="preserve"> ΕΙΚΟΝΕΣ ΑΠΌ ΤΟ ΚΕΙΜΕΝΟ (ΕΙΣΑΓΩΓΗ </w:t>
      </w:r>
      <w:r w:rsidRPr="00534034">
        <w:rPr>
          <w:lang w:val="en-US"/>
        </w:rPr>
        <w:t>FILES</w:t>
      </w:r>
      <w:r w:rsidRPr="006E1FBE">
        <w:t>-</w:t>
      </w:r>
      <w:r>
        <w:t>ΕΙΚΟΝΑ):</w:t>
      </w:r>
    </w:p>
    <w:p w:rsidR="006E1FBE" w:rsidRDefault="006E1FBE">
      <w:pPr>
        <w:rPr>
          <w:noProof/>
          <w:lang w:eastAsia="el-GR"/>
        </w:rPr>
      </w:pPr>
    </w:p>
    <w:p w:rsidR="006E1FBE" w:rsidRDefault="006E1FBE">
      <w:r>
        <w:rPr>
          <w:noProof/>
          <w:lang w:eastAsia="el-GR"/>
        </w:rPr>
        <w:drawing>
          <wp:anchor distT="0" distB="0" distL="114300" distR="114300" simplePos="0" relativeHeight="251658240" behindDoc="1" locked="0" layoutInCell="1" allowOverlap="1" wp14:anchorId="7E8EE9D6" wp14:editId="4BADA616">
            <wp:simplePos x="0" y="0"/>
            <wp:positionH relativeFrom="column">
              <wp:posOffset>2867025</wp:posOffset>
            </wp:positionH>
            <wp:positionV relativeFrom="paragraph">
              <wp:posOffset>143510</wp:posOffset>
            </wp:positionV>
            <wp:extent cx="2867025" cy="1922780"/>
            <wp:effectExtent l="0" t="0" r="9525" b="1270"/>
            <wp:wrapTight wrapText="bothSides">
              <wp:wrapPolygon edited="0">
                <wp:start x="0" y="0"/>
                <wp:lineTo x="0" y="21400"/>
                <wp:lineTo x="21528" y="21400"/>
                <wp:lineTo x="21528"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ic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7025" cy="1922780"/>
                    </a:xfrm>
                    <a:prstGeom prst="rect">
                      <a:avLst/>
                    </a:prstGeom>
                  </pic:spPr>
                </pic:pic>
              </a:graphicData>
            </a:graphic>
            <wp14:sizeRelH relativeFrom="page">
              <wp14:pctWidth>0</wp14:pctWidth>
            </wp14:sizeRelH>
            <wp14:sizeRelV relativeFrom="page">
              <wp14:pctHeight>0</wp14:pctHeight>
            </wp14:sizeRelV>
          </wp:anchor>
        </w:drawing>
      </w:r>
      <w:r>
        <w:rPr>
          <w:noProof/>
          <w:lang w:eastAsia="el-GR"/>
        </w:rPr>
        <w:drawing>
          <wp:inline distT="0" distB="0" distL="0" distR="0" wp14:anchorId="54A6F66A" wp14:editId="244823B7">
            <wp:extent cx="2797453" cy="2162175"/>
            <wp:effectExtent l="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ic2.PNG"/>
                    <pic:cNvPicPr/>
                  </pic:nvPicPr>
                  <pic:blipFill>
                    <a:blip r:embed="rId9">
                      <a:extLst>
                        <a:ext uri="{28A0092B-C50C-407E-A947-70E740481C1C}">
                          <a14:useLocalDpi xmlns:a14="http://schemas.microsoft.com/office/drawing/2010/main" val="0"/>
                        </a:ext>
                      </a:extLst>
                    </a:blip>
                    <a:stretch>
                      <a:fillRect/>
                    </a:stretch>
                  </pic:blipFill>
                  <pic:spPr>
                    <a:xfrm>
                      <a:off x="0" y="0"/>
                      <a:ext cx="2797844" cy="2162477"/>
                    </a:xfrm>
                    <a:prstGeom prst="rect">
                      <a:avLst/>
                    </a:prstGeom>
                  </pic:spPr>
                </pic:pic>
              </a:graphicData>
            </a:graphic>
          </wp:inline>
        </w:drawing>
      </w:r>
    </w:p>
    <w:p w:rsidR="00534034" w:rsidRPr="00534034" w:rsidRDefault="00534034">
      <w:pPr>
        <w:rPr>
          <w:u w:val="single"/>
        </w:rPr>
      </w:pPr>
      <w:r w:rsidRPr="00534034">
        <w:rPr>
          <w:u w:val="single"/>
        </w:rPr>
        <w:t xml:space="preserve">ΕΡΩΤΗΣΕΙΣ: </w:t>
      </w:r>
    </w:p>
    <w:p w:rsidR="006E1FBE" w:rsidRDefault="00534034">
      <w:r>
        <w:t>Τι αναπαριστούν οι εικόνες;</w:t>
      </w:r>
    </w:p>
    <w:p w:rsidR="00534034" w:rsidRDefault="00534034">
      <w:r>
        <w:t xml:space="preserve">Κυκλώστε τα σημεία που δικαιολογούν την απάντησή σας. </w:t>
      </w:r>
    </w:p>
    <w:p w:rsidR="00534034" w:rsidRDefault="00534034">
      <w:r>
        <w:t>Ποια η σχέση σας με τη μουσική και το χορό;</w:t>
      </w:r>
    </w:p>
    <w:p w:rsidR="00534034" w:rsidRPr="00534034" w:rsidRDefault="00534034" w:rsidP="00534034">
      <w:pPr>
        <w:pStyle w:val="a6"/>
        <w:numPr>
          <w:ilvl w:val="0"/>
          <w:numId w:val="1"/>
        </w:numPr>
        <w:rPr>
          <w:b/>
        </w:rPr>
      </w:pPr>
      <w:r w:rsidRPr="00534034">
        <w:rPr>
          <w:b/>
        </w:rPr>
        <w:t>ΔΙΑΜΟΙΡΑΣΗ ΤΟΥ ΨΗΦΙΑΚΟΥ ΒΙΒΛΙΟΥ (ΤΟ ΕΧΟΥΜΕ ΑΝΟΙΧΤΟ ΑΠΟ ΠΡΙΝ)</w:t>
      </w:r>
    </w:p>
    <w:p w:rsidR="00534034" w:rsidRDefault="00534034" w:rsidP="00534034">
      <w:r>
        <w:t xml:space="preserve">Διαβάζουμε το εισαγωγικό σημείωμα και στη συνέχεια το κείμενο. Ζητούμε από τα παιδιά να σημειώσουν κάποιες λέξεις στο κείμενο που σχετίζονται με το χορό και τη μουσική. Ρωτάμε τι μέρος του λόγου νομίζουν ότι είναι (στόχος μας είναι να υπάρχει </w:t>
      </w:r>
      <w:proofErr w:type="spellStart"/>
      <w:r>
        <w:t>διάδραση</w:t>
      </w:r>
      <w:proofErr w:type="spellEnd"/>
      <w:r>
        <w:t xml:space="preserve"> για να κρατήσουμε τα παιδιά σε εγρήγορση). </w:t>
      </w:r>
    </w:p>
    <w:p w:rsidR="00534034" w:rsidRDefault="00534034" w:rsidP="00534034">
      <w:r>
        <w:t>Κάνουμε εξομάλυνση του κειμένου με τη βοήθεια του λεξιλογίου στο κάτω μέρος του κειμένου και προσπαθούμε με τα παιδιά να μεταφράσουμε το κείμενο αφού κάνουμε συντακτική ανάλυση με τα βασικά στοιχεία της πρότασης (Υποκείμενο-Ρήμα-</w:t>
      </w:r>
      <w:proofErr w:type="spellStart"/>
      <w:r>
        <w:t>Αντικείμεν</w:t>
      </w:r>
      <w:proofErr w:type="spellEnd"/>
      <w:r>
        <w:t xml:space="preserve">ο). </w:t>
      </w:r>
    </w:p>
    <w:p w:rsidR="00534034" w:rsidRDefault="00534034" w:rsidP="00534034">
      <w:r>
        <w:t xml:space="preserve">Κατά τη μετάφραση μπορούμε να έχουμε ανοιχτό ταυτόχρονα και το κείμενο </w:t>
      </w:r>
      <w:hyperlink r:id="rId10" w:history="1">
        <w:r w:rsidRPr="00935EE5">
          <w:rPr>
            <w:rStyle w:val="-"/>
          </w:rPr>
          <w:t>στον Ελληνικό Πολιτισμό</w:t>
        </w:r>
      </w:hyperlink>
      <w:r>
        <w:t xml:space="preserve"> στο οποίο δίνεται δυνατότητα να εμφανίζεται η μετάφραση πρόταση-πρόταση </w:t>
      </w:r>
      <w:r w:rsidR="00935EE5">
        <w:t xml:space="preserve">(πατώντας το </w:t>
      </w:r>
      <w:r w:rsidR="00935EE5" w:rsidRPr="00935EE5">
        <w:rPr>
          <w:b/>
        </w:rPr>
        <w:t>μ</w:t>
      </w:r>
      <w:r w:rsidR="00935EE5">
        <w:t xml:space="preserve"> κάθε φορά).</w:t>
      </w:r>
    </w:p>
    <w:p w:rsidR="00935EE5" w:rsidRDefault="00935EE5" w:rsidP="00534034">
      <w:r w:rsidRPr="00935EE5">
        <w:rPr>
          <w:u w:val="single"/>
        </w:rPr>
        <w:t>ΤΕΛΟΣ 1</w:t>
      </w:r>
      <w:r w:rsidRPr="00935EE5">
        <w:rPr>
          <w:u w:val="single"/>
          <w:vertAlign w:val="superscript"/>
        </w:rPr>
        <w:t>ΗΣ</w:t>
      </w:r>
      <w:r w:rsidRPr="00935EE5">
        <w:rPr>
          <w:u w:val="single"/>
        </w:rPr>
        <w:t xml:space="preserve"> ΩΡΑΣ:</w:t>
      </w:r>
      <w:r>
        <w:t xml:space="preserve"> ΕΡΓΑΣΙΕΣ ΜΕ ΤΗ ΛΗΞΗ. Καλές είναι οι ασκήσεις για τη μετάφραση που υπάρχουν στον </w:t>
      </w:r>
      <w:hyperlink r:id="rId11" w:history="1">
        <w:r w:rsidRPr="00935EE5">
          <w:rPr>
            <w:rStyle w:val="-"/>
          </w:rPr>
          <w:t>Ελληνικό Πολιτισμό</w:t>
        </w:r>
      </w:hyperlink>
      <w:r>
        <w:t xml:space="preserve"> (εξάσκηση). </w:t>
      </w:r>
    </w:p>
    <w:p w:rsidR="00935EE5" w:rsidRPr="00D429D1" w:rsidRDefault="003313D2" w:rsidP="00534034">
      <w:r w:rsidRPr="003313D2">
        <w:rPr>
          <w:b/>
          <w:u w:val="single"/>
          <w:lang w:val="en-US"/>
        </w:rPr>
        <w:t>ECLASS</w:t>
      </w:r>
      <w:r w:rsidRPr="003313D2">
        <w:rPr>
          <w:b/>
          <w:u w:val="single"/>
        </w:rPr>
        <w:t>:</w:t>
      </w:r>
      <w:r w:rsidRPr="003313D2">
        <w:t xml:space="preserve"> </w:t>
      </w:r>
      <w:r w:rsidR="00935EE5">
        <w:t xml:space="preserve">Για αξιολόγηση θα μπορούσε να βοηθήσει μια άσκηση αντιστοίχισης στις Ασκήσεις του </w:t>
      </w:r>
      <w:proofErr w:type="spellStart"/>
      <w:r w:rsidR="00935EE5">
        <w:rPr>
          <w:lang w:val="en-US"/>
        </w:rPr>
        <w:t>eclass</w:t>
      </w:r>
      <w:proofErr w:type="spellEnd"/>
      <w:r w:rsidR="00935EE5">
        <w:t xml:space="preserve"> (π.χ. </w:t>
      </w:r>
      <w:r w:rsidR="00EC636C">
        <w:t xml:space="preserve">ποιους ωφελεί η μουσική, πώς εκδηλώνεται στους </w:t>
      </w:r>
      <w:r>
        <w:t xml:space="preserve">Αρκάδες, κλπ.) και πολλαπλής επιλογής. </w:t>
      </w:r>
    </w:p>
    <w:p w:rsidR="003313D2" w:rsidRDefault="003313D2" w:rsidP="00534034">
      <w:r w:rsidRPr="003313D2">
        <w:rPr>
          <w:b/>
          <w:u w:val="single"/>
        </w:rPr>
        <w:t>2</w:t>
      </w:r>
      <w:r w:rsidRPr="003313D2">
        <w:rPr>
          <w:b/>
          <w:u w:val="single"/>
          <w:vertAlign w:val="superscript"/>
        </w:rPr>
        <w:t>η</w:t>
      </w:r>
      <w:r w:rsidRPr="003313D2">
        <w:rPr>
          <w:b/>
          <w:u w:val="single"/>
        </w:rPr>
        <w:t xml:space="preserve"> ΩΡΑ:</w:t>
      </w:r>
      <w:r>
        <w:t xml:space="preserve"> Ερωτήσεις πάνω στο κείμενο. Το κείμενο έχει 3 ερωτήσεις. Μπορούμε να χωρίσουμε τα παιδιά σε τρεις ομάδες (ή και περισσότερες αν υπάρχουν και άλλες </w:t>
      </w:r>
      <w:r>
        <w:lastRenderedPageBreak/>
        <w:t>ερωτήσεις από τον</w:t>
      </w:r>
      <w:r w:rsidR="008206C7">
        <w:t>/την</w:t>
      </w:r>
      <w:r>
        <w:t xml:space="preserve"> καθηγητή</w:t>
      </w:r>
      <w:r w:rsidR="008206C7">
        <w:t>/</w:t>
      </w:r>
      <w:proofErr w:type="spellStart"/>
      <w:r w:rsidR="008206C7">
        <w:t>τρια</w:t>
      </w:r>
      <w:proofErr w:type="spellEnd"/>
      <w:r>
        <w:t xml:space="preserve">). Δίνουμε στις ομάδες συγκεκριμένο χρόνο να τις επεξεργαστούν (π.χ. 10-15 λεπτά) και να γράψουν ένα σύντομο κείμενο το οποίο θα ανακοινώσουν στην τάξη προφορικά. Εναλλακτικά μπορούμε να δημιουργήσουμε μια Νέα συζήτηση στο </w:t>
      </w:r>
      <w:proofErr w:type="spellStart"/>
      <w:r>
        <w:rPr>
          <w:lang w:val="en-US"/>
        </w:rPr>
        <w:t>eclass</w:t>
      </w:r>
      <w:proofErr w:type="spellEnd"/>
      <w:r w:rsidRPr="003313D2">
        <w:t xml:space="preserve"> </w:t>
      </w:r>
      <w:r>
        <w:t xml:space="preserve">και να γράψουν εκεί τις απαντήσεις τους. </w:t>
      </w:r>
      <w:r w:rsidR="00C551F2">
        <w:t xml:space="preserve">Αυτός είναι και ένας καλός τρόπος να εμπεδώσουν τη μετάφραση και να δούμε τι έχουν καταλάβει και τι δεν έχουν καταλάβει. </w:t>
      </w:r>
    </w:p>
    <w:p w:rsidR="00C551F2" w:rsidRDefault="00C551F2" w:rsidP="00534034">
      <w:r>
        <w:t>Το υπόλοιπο της 2</w:t>
      </w:r>
      <w:r w:rsidRPr="00C551F2">
        <w:rPr>
          <w:vertAlign w:val="superscript"/>
        </w:rPr>
        <w:t>ης</w:t>
      </w:r>
      <w:r>
        <w:t xml:space="preserve"> ώρας μπορείτε να ασχοληθείτε με τα </w:t>
      </w:r>
      <w:r w:rsidRPr="00C551F2">
        <w:rPr>
          <w:b/>
        </w:rPr>
        <w:t>ΛΕΞΙΛΟΓΙΚΑ</w:t>
      </w:r>
      <w:r>
        <w:t>. Αυτή την ενότητα τη θεωρώ πολύ «πονεμένη» ιστορία και στη Νεοελληνική Γλώσσα και στην Αρχαία Ελληνική με τους πίνακες και τη θεωρία. Καλό θα είναι να χρησιμοποιείτε τις δυνατότητες του Λεξικού Τριανταφυλλίδη και τα Σώματα Κειμένων ώστε να καταλήγουν οι μαθητές/</w:t>
      </w:r>
      <w:proofErr w:type="spellStart"/>
      <w:r>
        <w:t>τριες</w:t>
      </w:r>
      <w:proofErr w:type="spellEnd"/>
      <w:r>
        <w:t xml:space="preserve"> επαγωγικά στο συμπέρασμα. Τώρα που έχετε διαδίκτυο είναι ευκαιρία!</w:t>
      </w:r>
    </w:p>
    <w:p w:rsidR="003767DD" w:rsidRPr="00174056" w:rsidRDefault="008378FA" w:rsidP="00534034">
      <w:r>
        <w:t xml:space="preserve">Ως άσκηση στο </w:t>
      </w:r>
      <w:proofErr w:type="spellStart"/>
      <w:r w:rsidRPr="007C1CD1">
        <w:rPr>
          <w:b/>
          <w:lang w:val="en-US"/>
        </w:rPr>
        <w:t>eclass</w:t>
      </w:r>
      <w:proofErr w:type="spellEnd"/>
      <w:r w:rsidRPr="008378FA">
        <w:t xml:space="preserve"> </w:t>
      </w:r>
      <w:r>
        <w:t xml:space="preserve">μπορείτε να αναθέσετε </w:t>
      </w:r>
      <w:r w:rsidR="00346991">
        <w:t xml:space="preserve">ΕΡΓΑΣΙΑ στην οποία τα παιδιά θα βρουν παραδείγματα λέξεων που έχουν τις ίδιες παραγωγικές καταλήξεις με αυτές που αναφέρονται στον Πίνακα του βιβλίου (τουλάχιστον από 2 παραγωγικές καταλήξεις το κάθε παιδί) και να γράψουν και μία πρόταση σε καθεμιά (Θα χρησιμοποιήσουν το </w:t>
      </w:r>
      <w:hyperlink r:id="rId12" w:history="1">
        <w:r w:rsidR="00346991" w:rsidRPr="00174056">
          <w:rPr>
            <w:rStyle w:val="-"/>
          </w:rPr>
          <w:t>Λεξικό Τριανταφυλλίδη</w:t>
        </w:r>
      </w:hyperlink>
      <w:r w:rsidR="00346991">
        <w:t xml:space="preserve"> και τα Σώματα Κειμένων για τα παραδείγματα). Σε αυτή την περίπτωση καλό είναι να μπορούν να κάνουν εικόνα τις λέξεις που θα βρουν με ένα </w:t>
      </w:r>
      <w:hyperlink r:id="rId13" w:history="1">
        <w:proofErr w:type="spellStart"/>
        <w:r w:rsidR="00346991" w:rsidRPr="00174056">
          <w:rPr>
            <w:rStyle w:val="-"/>
          </w:rPr>
          <w:t>συννεφόλεξο</w:t>
        </w:r>
        <w:proofErr w:type="spellEnd"/>
      </w:hyperlink>
      <w:r w:rsidR="00346991">
        <w:t xml:space="preserve"> κλπ.</w:t>
      </w:r>
    </w:p>
    <w:p w:rsidR="00174056" w:rsidRDefault="007C1CD1" w:rsidP="00534034">
      <w:r w:rsidRPr="003767DD">
        <w:rPr>
          <w:b/>
          <w:u w:val="single"/>
        </w:rPr>
        <w:t>3</w:t>
      </w:r>
      <w:r w:rsidRPr="007C1CD1">
        <w:rPr>
          <w:b/>
          <w:u w:val="single"/>
          <w:vertAlign w:val="superscript"/>
        </w:rPr>
        <w:t xml:space="preserve">η </w:t>
      </w:r>
      <w:r w:rsidRPr="007C1CD1">
        <w:rPr>
          <w:b/>
          <w:u w:val="single"/>
        </w:rPr>
        <w:t>ΩΡΑ:</w:t>
      </w:r>
      <w:r>
        <w:t xml:space="preserve"> ΑΟΡΙΣΤΟΣ Β΄</w:t>
      </w:r>
    </w:p>
    <w:p w:rsidR="007C1CD1" w:rsidRPr="00D429D1" w:rsidRDefault="008B5D28" w:rsidP="00534034">
      <w:pPr>
        <w:rPr>
          <w:rStyle w:val="a7"/>
          <w:rFonts w:cs="Tahoma"/>
          <w:i w:val="0"/>
          <w:color w:val="000000"/>
          <w:sz w:val="24"/>
          <w:szCs w:val="24"/>
        </w:rPr>
      </w:pPr>
      <w:r>
        <w:t xml:space="preserve">Ξεκινάμε από το κείμενο. Υπάρχει ένας τύπος αορίστου </w:t>
      </w:r>
      <w:proofErr w:type="spellStart"/>
      <w:r>
        <w:t>β΄</w:t>
      </w:r>
      <w:proofErr w:type="spellEnd"/>
      <w:r>
        <w:t xml:space="preserve">, το </w:t>
      </w:r>
      <w:proofErr w:type="spellStart"/>
      <w:r w:rsidRPr="008B5D28">
        <w:rPr>
          <w:rStyle w:val="a7"/>
          <w:rFonts w:cs="Tahoma"/>
          <w:b/>
          <w:i w:val="0"/>
          <w:color w:val="000000"/>
          <w:sz w:val="24"/>
          <w:szCs w:val="24"/>
        </w:rPr>
        <w:t>παρεισαγαγεῖ</w:t>
      </w:r>
      <w:r w:rsidR="00D13E13">
        <w:rPr>
          <w:rStyle w:val="a7"/>
          <w:rFonts w:cs="Tahoma"/>
          <w:b/>
          <w:i w:val="0"/>
          <w:color w:val="000000"/>
          <w:sz w:val="24"/>
          <w:szCs w:val="24"/>
        </w:rPr>
        <w:t>ν</w:t>
      </w:r>
      <w:proofErr w:type="spellEnd"/>
      <w:r w:rsidR="00D13E13">
        <w:rPr>
          <w:rStyle w:val="a7"/>
          <w:rFonts w:cs="Tahoma"/>
          <w:b/>
          <w:i w:val="0"/>
          <w:color w:val="000000"/>
          <w:sz w:val="24"/>
          <w:szCs w:val="24"/>
        </w:rPr>
        <w:t xml:space="preserve">, </w:t>
      </w:r>
      <w:r w:rsidR="00D13E13" w:rsidRPr="00D13E13">
        <w:rPr>
          <w:rStyle w:val="a7"/>
          <w:rFonts w:cs="Tahoma"/>
          <w:i w:val="0"/>
          <w:color w:val="000000"/>
          <w:sz w:val="24"/>
          <w:szCs w:val="24"/>
        </w:rPr>
        <w:t>στο κείμενο.</w:t>
      </w:r>
      <w:r w:rsidR="003C2E0E">
        <w:rPr>
          <w:rStyle w:val="a7"/>
          <w:rFonts w:cs="Tahoma"/>
          <w:i w:val="0"/>
          <w:color w:val="000000"/>
          <w:sz w:val="24"/>
          <w:szCs w:val="24"/>
        </w:rPr>
        <w:t xml:space="preserve"> </w:t>
      </w:r>
      <w:r w:rsidR="00D13E13" w:rsidRPr="00D13E13">
        <w:rPr>
          <w:rStyle w:val="a7"/>
          <w:rFonts w:cs="Tahoma"/>
          <w:i w:val="0"/>
          <w:color w:val="000000"/>
          <w:sz w:val="24"/>
          <w:szCs w:val="24"/>
        </w:rPr>
        <w:t xml:space="preserve"> </w:t>
      </w:r>
      <w:r w:rsidR="00897CF0">
        <w:rPr>
          <w:rStyle w:val="a7"/>
          <w:rFonts w:cs="Tahoma"/>
          <w:i w:val="0"/>
          <w:color w:val="000000"/>
          <w:sz w:val="24"/>
          <w:szCs w:val="24"/>
        </w:rPr>
        <w:t xml:space="preserve">Μπορούμε να ρωτήσουμε τα παιδιά τι παρατηρούν ως προς το θέμα και την κατάληξη. Επίσης, μπορούμε να αξιοποιήσουμε τη γραμματική που υπάρχει με υπερσύνδεση στο ψηφιακό βιβλίο, για να δούμε τον αόριστο </w:t>
      </w:r>
      <w:proofErr w:type="spellStart"/>
      <w:r w:rsidR="00897CF0">
        <w:rPr>
          <w:rStyle w:val="a7"/>
          <w:rFonts w:cs="Tahoma"/>
          <w:i w:val="0"/>
          <w:color w:val="000000"/>
          <w:sz w:val="24"/>
          <w:szCs w:val="24"/>
        </w:rPr>
        <w:t>β΄</w:t>
      </w:r>
      <w:proofErr w:type="spellEnd"/>
      <w:r w:rsidR="00897CF0">
        <w:rPr>
          <w:rStyle w:val="a7"/>
          <w:rFonts w:cs="Tahoma"/>
          <w:i w:val="0"/>
          <w:color w:val="000000"/>
          <w:sz w:val="24"/>
          <w:szCs w:val="24"/>
        </w:rPr>
        <w:t xml:space="preserve">, τις καταλήξεις. Συνδέουμε με τις καταλήξεις του Ενεστώτα και του Παρατατικού, αλλά τους ζητάμε να εντοπίσουν τις διαφορές στο θέμα και τον τονισμό. </w:t>
      </w:r>
      <w:r w:rsidR="00952CEE">
        <w:rPr>
          <w:rStyle w:val="a7"/>
          <w:rFonts w:cs="Tahoma"/>
          <w:i w:val="0"/>
          <w:color w:val="000000"/>
          <w:sz w:val="24"/>
          <w:szCs w:val="24"/>
        </w:rPr>
        <w:t xml:space="preserve">Σε αυτό βοηθάει και ο Πίνακας του βιβλίου με τις καταλήξεις στο </w:t>
      </w:r>
      <w:proofErr w:type="spellStart"/>
      <w:r w:rsidR="00952CEE">
        <w:rPr>
          <w:rStyle w:val="a7"/>
          <w:rFonts w:cs="Tahoma"/>
          <w:i w:val="0"/>
          <w:color w:val="000000"/>
          <w:sz w:val="24"/>
          <w:szCs w:val="24"/>
        </w:rPr>
        <w:t>α΄πρόσωπο</w:t>
      </w:r>
      <w:proofErr w:type="spellEnd"/>
      <w:r w:rsidR="00952CEE">
        <w:rPr>
          <w:rStyle w:val="a7"/>
          <w:rFonts w:cs="Tahoma"/>
          <w:i w:val="0"/>
          <w:color w:val="000000"/>
          <w:sz w:val="24"/>
          <w:szCs w:val="24"/>
        </w:rPr>
        <w:t xml:space="preserve"> που έχει. Στη συνέχεια επιβεβαιώνουμε τις παρατηρήσεις διαβάζοντας τις παρατηρήσεις του σχολείου και υπογραμμίζοντας με το </w:t>
      </w:r>
      <w:r w:rsidR="00952CEE">
        <w:rPr>
          <w:rStyle w:val="a7"/>
          <w:rFonts w:cs="Tahoma"/>
          <w:i w:val="0"/>
          <w:color w:val="000000"/>
          <w:sz w:val="24"/>
          <w:szCs w:val="24"/>
          <w:lang w:val="en-US"/>
        </w:rPr>
        <w:t>Annotation</w:t>
      </w:r>
      <w:r w:rsidR="00952CEE">
        <w:rPr>
          <w:rStyle w:val="a7"/>
          <w:rFonts w:cs="Tahoma"/>
          <w:i w:val="0"/>
          <w:color w:val="000000"/>
          <w:sz w:val="24"/>
          <w:szCs w:val="24"/>
        </w:rPr>
        <w:t>. Οι μαθητές/</w:t>
      </w:r>
      <w:proofErr w:type="spellStart"/>
      <w:r w:rsidR="00952CEE">
        <w:rPr>
          <w:rStyle w:val="a7"/>
          <w:rFonts w:cs="Tahoma"/>
          <w:i w:val="0"/>
          <w:color w:val="000000"/>
          <w:sz w:val="24"/>
          <w:szCs w:val="24"/>
        </w:rPr>
        <w:t>τριες</w:t>
      </w:r>
      <w:proofErr w:type="spellEnd"/>
      <w:r w:rsidR="00952CEE">
        <w:rPr>
          <w:rStyle w:val="a7"/>
          <w:rFonts w:cs="Tahoma"/>
          <w:i w:val="0"/>
          <w:color w:val="000000"/>
          <w:sz w:val="24"/>
          <w:szCs w:val="24"/>
        </w:rPr>
        <w:t xml:space="preserve"> μπορούν να συμπληρώσουν τις ασκήσεις με την κλίση του </w:t>
      </w:r>
      <w:proofErr w:type="spellStart"/>
      <w:r w:rsidR="00952CEE" w:rsidRPr="00952CEE">
        <w:rPr>
          <w:rStyle w:val="a7"/>
          <w:rFonts w:cs="Tahoma"/>
          <w:b/>
          <w:i w:val="0"/>
          <w:color w:val="000000"/>
          <w:sz w:val="24"/>
          <w:szCs w:val="24"/>
        </w:rPr>
        <w:t>έμαθον</w:t>
      </w:r>
      <w:proofErr w:type="spellEnd"/>
      <w:r w:rsidR="00952CEE">
        <w:rPr>
          <w:rStyle w:val="a7"/>
          <w:rFonts w:cs="Tahoma"/>
          <w:i w:val="0"/>
          <w:color w:val="000000"/>
          <w:sz w:val="24"/>
          <w:szCs w:val="24"/>
        </w:rPr>
        <w:t xml:space="preserve"> και του </w:t>
      </w:r>
      <w:proofErr w:type="spellStart"/>
      <w:r w:rsidR="00952CEE" w:rsidRPr="00952CEE">
        <w:rPr>
          <w:rStyle w:val="a7"/>
          <w:rFonts w:cs="Tahoma"/>
          <w:b/>
          <w:i w:val="0"/>
          <w:color w:val="000000"/>
          <w:sz w:val="24"/>
          <w:szCs w:val="24"/>
        </w:rPr>
        <w:t>εγενόμην</w:t>
      </w:r>
      <w:proofErr w:type="spellEnd"/>
      <w:r w:rsidR="00952CEE">
        <w:rPr>
          <w:rStyle w:val="a7"/>
          <w:rFonts w:cs="Tahoma"/>
          <w:i w:val="0"/>
          <w:color w:val="000000"/>
          <w:sz w:val="24"/>
          <w:szCs w:val="24"/>
        </w:rPr>
        <w:t xml:space="preserve">, γράφοντας με το </w:t>
      </w:r>
      <w:r w:rsidR="00952CEE">
        <w:rPr>
          <w:rStyle w:val="a7"/>
          <w:rFonts w:cs="Tahoma"/>
          <w:i w:val="0"/>
          <w:color w:val="000000"/>
          <w:sz w:val="24"/>
          <w:szCs w:val="24"/>
          <w:lang w:val="en-US"/>
        </w:rPr>
        <w:t>Annotation</w:t>
      </w:r>
      <w:r w:rsidR="00952CEE" w:rsidRPr="00952CEE">
        <w:rPr>
          <w:rStyle w:val="a7"/>
          <w:rFonts w:cs="Tahoma"/>
          <w:i w:val="0"/>
          <w:color w:val="000000"/>
          <w:sz w:val="24"/>
          <w:szCs w:val="24"/>
        </w:rPr>
        <w:t xml:space="preserve">. </w:t>
      </w:r>
    </w:p>
    <w:p w:rsidR="00952CEE" w:rsidRDefault="00C11F3C" w:rsidP="00534034">
      <w:pPr>
        <w:rPr>
          <w:sz w:val="24"/>
          <w:szCs w:val="24"/>
        </w:rPr>
      </w:pPr>
      <w:r w:rsidRPr="0028578C">
        <w:rPr>
          <w:sz w:val="24"/>
          <w:szCs w:val="24"/>
          <w:u w:val="single"/>
        </w:rPr>
        <w:t>ΤΕΛΟΣ 3</w:t>
      </w:r>
      <w:r w:rsidRPr="0028578C">
        <w:rPr>
          <w:sz w:val="24"/>
          <w:szCs w:val="24"/>
          <w:u w:val="single"/>
          <w:vertAlign w:val="superscript"/>
        </w:rPr>
        <w:t>ΗΣ</w:t>
      </w:r>
      <w:r w:rsidRPr="0028578C">
        <w:rPr>
          <w:sz w:val="24"/>
          <w:szCs w:val="24"/>
          <w:u w:val="single"/>
        </w:rPr>
        <w:t xml:space="preserve"> ΩΡΑΣ:</w:t>
      </w:r>
      <w:r w:rsidRPr="009E26F9">
        <w:rPr>
          <w:b/>
          <w:sz w:val="24"/>
          <w:szCs w:val="24"/>
        </w:rPr>
        <w:t xml:space="preserve"> </w:t>
      </w:r>
      <w:r w:rsidR="009E26F9">
        <w:rPr>
          <w:sz w:val="24"/>
          <w:szCs w:val="24"/>
        </w:rPr>
        <w:t xml:space="preserve">Ασκήσεις στο </w:t>
      </w:r>
      <w:proofErr w:type="spellStart"/>
      <w:r w:rsidR="009E26F9">
        <w:rPr>
          <w:sz w:val="24"/>
          <w:szCs w:val="24"/>
          <w:lang w:val="en-US"/>
        </w:rPr>
        <w:t>eclass</w:t>
      </w:r>
      <w:proofErr w:type="spellEnd"/>
      <w:r w:rsidR="009E26F9">
        <w:rPr>
          <w:sz w:val="24"/>
          <w:szCs w:val="24"/>
        </w:rPr>
        <w:t xml:space="preserve">: Αντιστοίχιση θέματος με κατάληξη, συμπλήρωση κενών με αλλαγή του τύπου του ρήματος στον αντίστοιχο τύπο του αόριστου </w:t>
      </w:r>
      <w:proofErr w:type="spellStart"/>
      <w:r w:rsidR="009E26F9">
        <w:rPr>
          <w:sz w:val="24"/>
          <w:szCs w:val="24"/>
        </w:rPr>
        <w:t>β΄</w:t>
      </w:r>
      <w:proofErr w:type="spellEnd"/>
      <w:r w:rsidR="009E26F9">
        <w:rPr>
          <w:sz w:val="24"/>
          <w:szCs w:val="24"/>
        </w:rPr>
        <w:t xml:space="preserve">. </w:t>
      </w:r>
    </w:p>
    <w:p w:rsidR="001345E6" w:rsidRDefault="00221608" w:rsidP="00534034">
      <w:pPr>
        <w:rPr>
          <w:sz w:val="24"/>
          <w:szCs w:val="24"/>
        </w:rPr>
      </w:pPr>
      <w:r>
        <w:rPr>
          <w:sz w:val="24"/>
          <w:szCs w:val="24"/>
        </w:rPr>
        <w:t>Καλές είναι για εξάσκηση και οι ασκήσεις κλειστού τύπου (</w:t>
      </w:r>
      <w:r>
        <w:rPr>
          <w:sz w:val="24"/>
          <w:szCs w:val="24"/>
          <w:lang w:val="en-US"/>
        </w:rPr>
        <w:t>hot</w:t>
      </w:r>
      <w:r w:rsidRPr="00221608">
        <w:rPr>
          <w:sz w:val="24"/>
          <w:szCs w:val="24"/>
        </w:rPr>
        <w:t xml:space="preserve"> </w:t>
      </w:r>
      <w:r>
        <w:rPr>
          <w:sz w:val="24"/>
          <w:szCs w:val="24"/>
          <w:lang w:val="en-US"/>
        </w:rPr>
        <w:t>potatoes</w:t>
      </w:r>
      <w:r w:rsidRPr="00221608">
        <w:rPr>
          <w:sz w:val="24"/>
          <w:szCs w:val="24"/>
        </w:rPr>
        <w:t xml:space="preserve">) </w:t>
      </w:r>
      <w:hyperlink r:id="rId14" w:history="1">
        <w:r w:rsidRPr="001345E6">
          <w:rPr>
            <w:rStyle w:val="-"/>
            <w:sz w:val="24"/>
            <w:szCs w:val="24"/>
          </w:rPr>
          <w:t>του Ελληνικού πολιτισμού.</w:t>
        </w:r>
      </w:hyperlink>
      <w:r w:rsidR="001345E6">
        <w:rPr>
          <w:sz w:val="24"/>
          <w:szCs w:val="24"/>
        </w:rPr>
        <w:t xml:space="preserve"> Απλώς σε αυτή την περίπτωση δεν υπάρχει δυνατότητα ελέγχου από τον/την καθηγητή/</w:t>
      </w:r>
      <w:proofErr w:type="spellStart"/>
      <w:r w:rsidR="001345E6">
        <w:rPr>
          <w:sz w:val="24"/>
          <w:szCs w:val="24"/>
        </w:rPr>
        <w:t>τρια</w:t>
      </w:r>
      <w:proofErr w:type="spellEnd"/>
      <w:r w:rsidR="001345E6">
        <w:rPr>
          <w:sz w:val="24"/>
          <w:szCs w:val="24"/>
        </w:rPr>
        <w:t xml:space="preserve">. </w:t>
      </w:r>
    </w:p>
    <w:p w:rsidR="001345E6" w:rsidRDefault="001345E6" w:rsidP="00534034">
      <w:pPr>
        <w:rPr>
          <w:sz w:val="24"/>
          <w:szCs w:val="24"/>
        </w:rPr>
      </w:pPr>
      <w:r w:rsidRPr="001345E6">
        <w:rPr>
          <w:sz w:val="24"/>
          <w:szCs w:val="24"/>
          <w:u w:val="single"/>
        </w:rPr>
        <w:t>4</w:t>
      </w:r>
      <w:r w:rsidRPr="001345E6">
        <w:rPr>
          <w:sz w:val="24"/>
          <w:szCs w:val="24"/>
          <w:u w:val="single"/>
          <w:vertAlign w:val="superscript"/>
        </w:rPr>
        <w:t>η</w:t>
      </w:r>
      <w:r w:rsidRPr="001345E6">
        <w:rPr>
          <w:sz w:val="24"/>
          <w:szCs w:val="24"/>
          <w:u w:val="single"/>
        </w:rPr>
        <w:t xml:space="preserve"> ΩΡΑ:</w:t>
      </w:r>
      <w:r>
        <w:rPr>
          <w:sz w:val="24"/>
          <w:szCs w:val="24"/>
        </w:rPr>
        <w:t xml:space="preserve"> Συνέχεια του αορίστου </w:t>
      </w:r>
      <w:proofErr w:type="spellStart"/>
      <w:r>
        <w:rPr>
          <w:sz w:val="24"/>
          <w:szCs w:val="24"/>
        </w:rPr>
        <w:t>β΄</w:t>
      </w:r>
      <w:proofErr w:type="spellEnd"/>
      <w:r>
        <w:rPr>
          <w:sz w:val="24"/>
          <w:szCs w:val="24"/>
        </w:rPr>
        <w:t xml:space="preserve">, εμπέδωση της θεωρίας (όσο μπορούμε!). Ξεκινάμε από τον πίνακα με τους αορίστους </w:t>
      </w:r>
      <w:proofErr w:type="spellStart"/>
      <w:r>
        <w:rPr>
          <w:sz w:val="24"/>
          <w:szCs w:val="24"/>
        </w:rPr>
        <w:t>β΄των</w:t>
      </w:r>
      <w:proofErr w:type="spellEnd"/>
      <w:r>
        <w:rPr>
          <w:sz w:val="24"/>
          <w:szCs w:val="24"/>
        </w:rPr>
        <w:t xml:space="preserve"> ρημάτων (είναι πολύ καλός και συνοπτικός ο πίνακας). Ζητάμε από τους/τις μαθητές/</w:t>
      </w:r>
      <w:proofErr w:type="spellStart"/>
      <w:r>
        <w:rPr>
          <w:sz w:val="24"/>
          <w:szCs w:val="24"/>
        </w:rPr>
        <w:t>τριες</w:t>
      </w:r>
      <w:proofErr w:type="spellEnd"/>
      <w:r>
        <w:rPr>
          <w:sz w:val="24"/>
          <w:szCs w:val="24"/>
        </w:rPr>
        <w:t xml:space="preserve"> </w:t>
      </w:r>
      <w:r w:rsidR="00C86D5D">
        <w:rPr>
          <w:sz w:val="24"/>
          <w:szCs w:val="24"/>
        </w:rPr>
        <w:t>να κλ</w:t>
      </w:r>
      <w:r>
        <w:rPr>
          <w:sz w:val="24"/>
          <w:szCs w:val="24"/>
        </w:rPr>
        <w:t xml:space="preserve">ίνουν κάποιους </w:t>
      </w:r>
      <w:r>
        <w:rPr>
          <w:sz w:val="24"/>
          <w:szCs w:val="24"/>
        </w:rPr>
        <w:lastRenderedPageBreak/>
        <w:t>τύπους και στη συνέχεια μπορούμε να τους χωρίσουμε σε ομάδες (</w:t>
      </w:r>
      <w:r>
        <w:rPr>
          <w:sz w:val="24"/>
          <w:szCs w:val="24"/>
          <w:lang w:val="en-US"/>
        </w:rPr>
        <w:t>breaking</w:t>
      </w:r>
      <w:r w:rsidRPr="001345E6">
        <w:rPr>
          <w:sz w:val="24"/>
          <w:szCs w:val="24"/>
        </w:rPr>
        <w:t xml:space="preserve"> </w:t>
      </w:r>
      <w:r>
        <w:rPr>
          <w:sz w:val="24"/>
          <w:szCs w:val="24"/>
          <w:lang w:val="en-US"/>
        </w:rPr>
        <w:t>sessions</w:t>
      </w:r>
      <w:r w:rsidRPr="001345E6">
        <w:rPr>
          <w:sz w:val="24"/>
          <w:szCs w:val="24"/>
        </w:rPr>
        <w:t xml:space="preserve">) </w:t>
      </w:r>
      <w:r>
        <w:rPr>
          <w:sz w:val="24"/>
          <w:szCs w:val="24"/>
        </w:rPr>
        <w:t xml:space="preserve">και τους καλούμε να ανταγωνιστούν. Να λύσουν κάποιες ασκήσεις που έχουμε ετοιμάσει στο </w:t>
      </w:r>
      <w:proofErr w:type="spellStart"/>
      <w:r>
        <w:rPr>
          <w:sz w:val="24"/>
          <w:szCs w:val="24"/>
          <w:lang w:val="en-US"/>
        </w:rPr>
        <w:t>eclass</w:t>
      </w:r>
      <w:proofErr w:type="spellEnd"/>
      <w:r w:rsidRPr="001345E6">
        <w:rPr>
          <w:sz w:val="24"/>
          <w:szCs w:val="24"/>
        </w:rPr>
        <w:t xml:space="preserve"> </w:t>
      </w:r>
      <w:r>
        <w:rPr>
          <w:sz w:val="24"/>
          <w:szCs w:val="24"/>
        </w:rPr>
        <w:t xml:space="preserve">(δεν πειράζει αν είναι οι ίδιες γιατί έτσι θα μπορούν να συγκρίνουμε το σκορ). Οι ασκήσεις μπορεί να είναι σωστού-λάθους, αντιστοίχισης, συμπλήρωσης κενών. Επίσης, μπορούμε να βάλουμε κείμενο με τύπους του αορίστου </w:t>
      </w:r>
      <w:proofErr w:type="spellStart"/>
      <w:r>
        <w:rPr>
          <w:sz w:val="24"/>
          <w:szCs w:val="24"/>
        </w:rPr>
        <w:t>β΄και</w:t>
      </w:r>
      <w:proofErr w:type="spellEnd"/>
      <w:r>
        <w:rPr>
          <w:sz w:val="24"/>
          <w:szCs w:val="24"/>
        </w:rPr>
        <w:t xml:space="preserve"> να τους ζητήσουμε να εντοπίσουν όσο το δυνατόν περισσότερους</w:t>
      </w:r>
      <w:r w:rsidR="009E0443">
        <w:rPr>
          <w:sz w:val="24"/>
          <w:szCs w:val="24"/>
        </w:rPr>
        <w:t xml:space="preserve"> χρωματίζοντάς τους με το χρώμα της προτίμησής τους (ή επιλέγουμε εμείς χρώμα διαφορετικό για την κάθε ομάδα)</w:t>
      </w:r>
      <w:r>
        <w:rPr>
          <w:sz w:val="24"/>
          <w:szCs w:val="24"/>
        </w:rPr>
        <w:t xml:space="preserve">. </w:t>
      </w:r>
    </w:p>
    <w:p w:rsidR="001345E6" w:rsidRDefault="005521F6" w:rsidP="00534034">
      <w:pPr>
        <w:rPr>
          <w:sz w:val="24"/>
          <w:szCs w:val="24"/>
        </w:rPr>
      </w:pPr>
      <w:r w:rsidRPr="005521F6">
        <w:rPr>
          <w:sz w:val="24"/>
          <w:szCs w:val="24"/>
          <w:u w:val="single"/>
        </w:rPr>
        <w:t>ΑΞΙΟΠΟΙΗΣΗ ΤΟΥ ΤΟΙΧΟΥ (</w:t>
      </w:r>
      <w:r w:rsidRPr="005521F6">
        <w:rPr>
          <w:sz w:val="24"/>
          <w:szCs w:val="24"/>
          <w:u w:val="single"/>
          <w:lang w:val="en-US"/>
        </w:rPr>
        <w:t>ECLASS</w:t>
      </w:r>
      <w:r w:rsidRPr="005521F6">
        <w:rPr>
          <w:sz w:val="24"/>
          <w:szCs w:val="24"/>
          <w:u w:val="single"/>
        </w:rPr>
        <w:t>-</w:t>
      </w:r>
      <w:r w:rsidRPr="005521F6">
        <w:rPr>
          <w:sz w:val="24"/>
          <w:szCs w:val="24"/>
          <w:u w:val="single"/>
          <w:lang w:val="en-US"/>
        </w:rPr>
        <w:t>EME</w:t>
      </w:r>
      <w:r w:rsidRPr="005521F6">
        <w:rPr>
          <w:sz w:val="24"/>
          <w:szCs w:val="24"/>
          <w:u w:val="single"/>
        </w:rPr>
        <w:t>):</w:t>
      </w:r>
      <w:r w:rsidRPr="005521F6">
        <w:rPr>
          <w:sz w:val="24"/>
          <w:szCs w:val="24"/>
        </w:rPr>
        <w:t xml:space="preserve"> </w:t>
      </w:r>
      <w:r>
        <w:rPr>
          <w:sz w:val="24"/>
          <w:szCs w:val="24"/>
        </w:rPr>
        <w:t xml:space="preserve">Ανακοινώνουμε τους στόχους του επόμενου μαθήματος, υπενθυμίζουμε στους μαθητές τις ασκήσεις που έχουν να κάνουν για το επόμενο μάθημα. </w:t>
      </w:r>
      <w:r w:rsidR="00F64E19">
        <w:rPr>
          <w:sz w:val="24"/>
          <w:szCs w:val="24"/>
        </w:rPr>
        <w:t>Τα παιδιά επικοινωνούν άμεσα με τον/την κα</w:t>
      </w:r>
      <w:r w:rsidR="001A1B55">
        <w:rPr>
          <w:sz w:val="24"/>
          <w:szCs w:val="24"/>
        </w:rPr>
        <w:t>θηγητή/</w:t>
      </w:r>
      <w:proofErr w:type="spellStart"/>
      <w:r w:rsidR="001A1B55">
        <w:rPr>
          <w:sz w:val="24"/>
          <w:szCs w:val="24"/>
        </w:rPr>
        <w:t>τρια</w:t>
      </w:r>
      <w:proofErr w:type="spellEnd"/>
      <w:r w:rsidR="001A1B55">
        <w:rPr>
          <w:sz w:val="24"/>
          <w:szCs w:val="24"/>
        </w:rPr>
        <w:t xml:space="preserve"> για να του/της εκθέτ</w:t>
      </w:r>
      <w:r w:rsidR="00F64E19">
        <w:rPr>
          <w:sz w:val="24"/>
          <w:szCs w:val="24"/>
        </w:rPr>
        <w:t>ουν απορίες, προβλήματα, κλπ.</w:t>
      </w:r>
    </w:p>
    <w:p w:rsidR="00442C18" w:rsidRPr="00CE6222" w:rsidRDefault="00442C18" w:rsidP="00534034">
      <w:pPr>
        <w:rPr>
          <w:sz w:val="24"/>
          <w:szCs w:val="24"/>
        </w:rPr>
      </w:pPr>
      <w:r w:rsidRPr="00442C18">
        <w:rPr>
          <w:sz w:val="24"/>
          <w:szCs w:val="24"/>
          <w:u w:val="single"/>
        </w:rPr>
        <w:t>5</w:t>
      </w:r>
      <w:r w:rsidRPr="00442C18">
        <w:rPr>
          <w:sz w:val="24"/>
          <w:szCs w:val="24"/>
          <w:u w:val="single"/>
          <w:vertAlign w:val="superscript"/>
        </w:rPr>
        <w:t>η</w:t>
      </w:r>
      <w:r w:rsidRPr="00442C18">
        <w:rPr>
          <w:sz w:val="24"/>
          <w:szCs w:val="24"/>
          <w:u w:val="single"/>
        </w:rPr>
        <w:t xml:space="preserve"> ΩΡΑ:</w:t>
      </w:r>
      <w:r>
        <w:rPr>
          <w:sz w:val="24"/>
          <w:szCs w:val="24"/>
        </w:rPr>
        <w:t xml:space="preserve"> Ανακεφαλαιώνουμε τη θεωρία για τον αόριστο </w:t>
      </w:r>
      <w:proofErr w:type="spellStart"/>
      <w:r>
        <w:rPr>
          <w:sz w:val="24"/>
          <w:szCs w:val="24"/>
        </w:rPr>
        <w:t>β΄</w:t>
      </w:r>
      <w:proofErr w:type="spellEnd"/>
      <w:r w:rsidR="00E54897">
        <w:rPr>
          <w:sz w:val="24"/>
          <w:szCs w:val="24"/>
        </w:rPr>
        <w:t xml:space="preserve"> </w:t>
      </w:r>
      <w:r>
        <w:rPr>
          <w:sz w:val="24"/>
          <w:szCs w:val="24"/>
        </w:rPr>
        <w:t xml:space="preserve">και κάνουμε με τη βοήθεια του </w:t>
      </w:r>
      <w:r>
        <w:rPr>
          <w:sz w:val="24"/>
          <w:szCs w:val="24"/>
          <w:lang w:val="en-US"/>
        </w:rPr>
        <w:t>Annotation</w:t>
      </w:r>
      <w:r w:rsidRPr="00442C18">
        <w:rPr>
          <w:sz w:val="24"/>
          <w:szCs w:val="24"/>
        </w:rPr>
        <w:t xml:space="preserve"> </w:t>
      </w:r>
      <w:r>
        <w:rPr>
          <w:sz w:val="24"/>
          <w:szCs w:val="24"/>
        </w:rPr>
        <w:t xml:space="preserve">τις ασκήσεις 1, 2 και 3 του βιβλίου. </w:t>
      </w:r>
      <w:r w:rsidR="00CE6222">
        <w:rPr>
          <w:sz w:val="24"/>
          <w:szCs w:val="24"/>
        </w:rPr>
        <w:t xml:space="preserve">Εδώ μπορούμε να χρησιμοποιήσουμε και </w:t>
      </w:r>
      <w:r w:rsidR="00CE6222" w:rsidRPr="00CE6222">
        <w:rPr>
          <w:b/>
          <w:sz w:val="24"/>
          <w:szCs w:val="24"/>
          <w:lang w:val="en-US"/>
        </w:rPr>
        <w:t>polling</w:t>
      </w:r>
      <w:r w:rsidR="00CE6222" w:rsidRPr="00CE6222">
        <w:rPr>
          <w:sz w:val="24"/>
          <w:szCs w:val="24"/>
        </w:rPr>
        <w:t xml:space="preserve"> </w:t>
      </w:r>
      <w:r w:rsidR="00CE6222">
        <w:rPr>
          <w:sz w:val="24"/>
          <w:szCs w:val="24"/>
        </w:rPr>
        <w:t xml:space="preserve">για να ανακεφαλαιώσουμε τη θεωρία σχετικά με το θέμα, τις καταλήξεις, τον τονισμό, να ξεχωρίζουν τον Ενεστώτα από τον Αόριστο </w:t>
      </w:r>
      <w:proofErr w:type="spellStart"/>
      <w:r w:rsidR="00CE6222">
        <w:rPr>
          <w:sz w:val="24"/>
          <w:szCs w:val="24"/>
        </w:rPr>
        <w:t>β΄</w:t>
      </w:r>
      <w:proofErr w:type="spellEnd"/>
      <w:r w:rsidR="00CE6222">
        <w:rPr>
          <w:sz w:val="24"/>
          <w:szCs w:val="24"/>
        </w:rPr>
        <w:t xml:space="preserve">, κλπ. </w:t>
      </w:r>
    </w:p>
    <w:p w:rsidR="00442C18" w:rsidRDefault="00442C18" w:rsidP="00534034">
      <w:pPr>
        <w:rPr>
          <w:sz w:val="24"/>
          <w:szCs w:val="24"/>
        </w:rPr>
      </w:pPr>
      <w:r>
        <w:rPr>
          <w:sz w:val="24"/>
          <w:szCs w:val="24"/>
        </w:rPr>
        <w:t xml:space="preserve">Για την κλίση των ονομάτων </w:t>
      </w:r>
      <w:r w:rsidRPr="00442C18">
        <w:rPr>
          <w:b/>
          <w:sz w:val="24"/>
          <w:szCs w:val="24"/>
        </w:rPr>
        <w:t>γυνή</w:t>
      </w:r>
      <w:r>
        <w:rPr>
          <w:sz w:val="24"/>
          <w:szCs w:val="24"/>
        </w:rPr>
        <w:t xml:space="preserve"> και </w:t>
      </w:r>
      <w:r w:rsidRPr="00442C18">
        <w:rPr>
          <w:b/>
          <w:sz w:val="24"/>
          <w:szCs w:val="24"/>
        </w:rPr>
        <w:t>παις</w:t>
      </w:r>
      <w:r>
        <w:rPr>
          <w:sz w:val="24"/>
          <w:szCs w:val="24"/>
        </w:rPr>
        <w:t xml:space="preserve"> μπορούμε να χρησιμοποιήσουμε το </w:t>
      </w:r>
      <w:hyperlink r:id="rId15" w:history="1">
        <w:proofErr w:type="spellStart"/>
        <w:r w:rsidRPr="00442C18">
          <w:rPr>
            <w:rStyle w:val="-"/>
            <w:sz w:val="24"/>
            <w:szCs w:val="24"/>
          </w:rPr>
          <w:t>Συμφραστικό</w:t>
        </w:r>
        <w:proofErr w:type="spellEnd"/>
        <w:r w:rsidRPr="00442C18">
          <w:rPr>
            <w:rStyle w:val="-"/>
            <w:sz w:val="24"/>
            <w:szCs w:val="24"/>
          </w:rPr>
          <w:t xml:space="preserve"> Πίνακα της Πύλης για την Ελληνική Γλώσσα</w:t>
        </w:r>
      </w:hyperlink>
      <w:r>
        <w:rPr>
          <w:sz w:val="24"/>
          <w:szCs w:val="24"/>
        </w:rPr>
        <w:t xml:space="preserve"> για να δούμε τους διάφορους τύπους </w:t>
      </w:r>
      <w:r w:rsidR="00E54897">
        <w:rPr>
          <w:sz w:val="24"/>
          <w:szCs w:val="24"/>
        </w:rPr>
        <w:t>των λέξεων σε αυθεντικά κείμενα</w:t>
      </w:r>
      <w:r>
        <w:rPr>
          <w:sz w:val="24"/>
          <w:szCs w:val="24"/>
        </w:rPr>
        <w:t xml:space="preserve"> και να καταλήξουμε στην κλίση τους</w:t>
      </w:r>
      <w:r w:rsidR="00E54897">
        <w:rPr>
          <w:sz w:val="24"/>
          <w:szCs w:val="24"/>
        </w:rPr>
        <w:t xml:space="preserve"> επαγωγικά. </w:t>
      </w:r>
    </w:p>
    <w:p w:rsidR="00E54897" w:rsidRDefault="00E54897" w:rsidP="00534034">
      <w:pPr>
        <w:rPr>
          <w:sz w:val="24"/>
          <w:szCs w:val="24"/>
        </w:rPr>
      </w:pPr>
      <w:r>
        <w:rPr>
          <w:sz w:val="24"/>
          <w:szCs w:val="24"/>
        </w:rPr>
        <w:t xml:space="preserve">Για την </w:t>
      </w:r>
      <w:r w:rsidRPr="00CE6222">
        <w:rPr>
          <w:b/>
          <w:sz w:val="24"/>
          <w:szCs w:val="24"/>
        </w:rPr>
        <w:t>οριστική</w:t>
      </w:r>
      <w:r>
        <w:rPr>
          <w:sz w:val="24"/>
          <w:szCs w:val="24"/>
        </w:rPr>
        <w:t xml:space="preserve"> και </w:t>
      </w:r>
      <w:r w:rsidRPr="00CE6222">
        <w:rPr>
          <w:b/>
          <w:sz w:val="24"/>
          <w:szCs w:val="24"/>
        </w:rPr>
        <w:t>επαναληπτική</w:t>
      </w:r>
      <w:r>
        <w:rPr>
          <w:sz w:val="24"/>
          <w:szCs w:val="24"/>
        </w:rPr>
        <w:t xml:space="preserve"> αντωνυμία κάνουμε την </w:t>
      </w:r>
      <w:r w:rsidRPr="000071FC">
        <w:rPr>
          <w:b/>
          <w:sz w:val="24"/>
          <w:szCs w:val="24"/>
        </w:rPr>
        <w:t>άσκηση 4</w:t>
      </w:r>
      <w:r>
        <w:rPr>
          <w:sz w:val="24"/>
          <w:szCs w:val="24"/>
        </w:rPr>
        <w:t xml:space="preserve"> και τονίζουμε τη διαφορά. </w:t>
      </w:r>
    </w:p>
    <w:p w:rsidR="00E54897" w:rsidRDefault="009A37FA" w:rsidP="00534034">
      <w:pPr>
        <w:rPr>
          <w:sz w:val="24"/>
          <w:szCs w:val="24"/>
        </w:rPr>
      </w:pPr>
      <w:r w:rsidRPr="009A37FA">
        <w:rPr>
          <w:sz w:val="24"/>
          <w:szCs w:val="24"/>
          <w:u w:val="single"/>
        </w:rPr>
        <w:t>Στο τέλος της Ενότητας:</w:t>
      </w:r>
      <w:r>
        <w:rPr>
          <w:sz w:val="24"/>
          <w:szCs w:val="24"/>
        </w:rPr>
        <w:t xml:space="preserve"> Τα παιδιά μπορούν να γράψουν στον ΤΟΙΧΟ τι τους άρεσε περισσότερο, τι τους δυσκόλεψε και τι τους διευκόλυνε. Επίσης, μπορούν να γράψουν </w:t>
      </w:r>
      <w:r>
        <w:rPr>
          <w:sz w:val="24"/>
          <w:szCs w:val="24"/>
          <w:lang w:val="en-US"/>
        </w:rPr>
        <w:t>link</w:t>
      </w:r>
      <w:r>
        <w:rPr>
          <w:sz w:val="24"/>
          <w:szCs w:val="24"/>
        </w:rPr>
        <w:t xml:space="preserve"> με τραγούδια και μουσική που τους αρέσει για να τα ακούσουμε στην επόμενη ώρα. </w:t>
      </w:r>
      <w:r w:rsidR="00D429D1">
        <w:rPr>
          <w:sz w:val="24"/>
          <w:szCs w:val="24"/>
        </w:rPr>
        <w:t xml:space="preserve">Επίσης, καλό είναι και το </w:t>
      </w:r>
      <w:hyperlink r:id="rId16" w:history="1">
        <w:r w:rsidR="00D429D1" w:rsidRPr="00D429D1">
          <w:rPr>
            <w:rStyle w:val="-"/>
            <w:sz w:val="24"/>
            <w:szCs w:val="24"/>
          </w:rPr>
          <w:t>ΣΤΑΥΡΟΛΕΞΟ</w:t>
        </w:r>
      </w:hyperlink>
      <w:r w:rsidR="00D429D1">
        <w:rPr>
          <w:sz w:val="24"/>
          <w:szCs w:val="24"/>
        </w:rPr>
        <w:t xml:space="preserve"> στον Ελληνικό Πολιτισμό για εξάσκηση (είτε μόνοι τους είτε στο μάθημα). </w:t>
      </w:r>
    </w:p>
    <w:p w:rsidR="009A37FA" w:rsidRPr="009A37FA" w:rsidRDefault="009A37FA" w:rsidP="00534034">
      <w:pPr>
        <w:rPr>
          <w:sz w:val="24"/>
          <w:szCs w:val="24"/>
        </w:rPr>
      </w:pPr>
    </w:p>
    <w:p w:rsidR="00442C18" w:rsidRPr="00442C18" w:rsidRDefault="00442C18" w:rsidP="00534034">
      <w:pPr>
        <w:rPr>
          <w:sz w:val="24"/>
          <w:szCs w:val="24"/>
        </w:rPr>
      </w:pPr>
    </w:p>
    <w:p w:rsidR="001345E6" w:rsidRPr="001345E6" w:rsidRDefault="001345E6" w:rsidP="00534034">
      <w:pPr>
        <w:rPr>
          <w:sz w:val="24"/>
          <w:szCs w:val="24"/>
        </w:rPr>
      </w:pPr>
      <w:bookmarkStart w:id="0" w:name="_GoBack"/>
      <w:bookmarkEnd w:id="0"/>
    </w:p>
    <w:p w:rsidR="00221608" w:rsidRPr="00221608" w:rsidRDefault="00221608" w:rsidP="00534034">
      <w:pPr>
        <w:rPr>
          <w:sz w:val="24"/>
          <w:szCs w:val="24"/>
        </w:rPr>
      </w:pPr>
      <w:r>
        <w:rPr>
          <w:sz w:val="24"/>
          <w:szCs w:val="24"/>
        </w:rPr>
        <w:t xml:space="preserve"> </w:t>
      </w:r>
    </w:p>
    <w:p w:rsidR="00346991" w:rsidRPr="008378FA" w:rsidRDefault="00346991" w:rsidP="00534034"/>
    <w:p w:rsidR="003313D2" w:rsidRPr="003313D2" w:rsidRDefault="003313D2" w:rsidP="00534034"/>
    <w:p w:rsidR="003313D2" w:rsidRPr="003313D2" w:rsidRDefault="003313D2" w:rsidP="00534034"/>
    <w:p w:rsidR="003313D2" w:rsidRDefault="003313D2" w:rsidP="00534034"/>
    <w:p w:rsidR="003313D2" w:rsidRDefault="003313D2" w:rsidP="00534034"/>
    <w:p w:rsidR="00EC636C" w:rsidRPr="00935EE5" w:rsidRDefault="00EC636C" w:rsidP="00534034"/>
    <w:p w:rsidR="00534034" w:rsidRPr="006E1FBE" w:rsidRDefault="00534034"/>
    <w:sectPr w:rsidR="00534034" w:rsidRPr="006E1FB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001" w:rsidRDefault="001C3001" w:rsidP="006E1FBE">
      <w:pPr>
        <w:spacing w:after="0" w:line="240" w:lineRule="auto"/>
      </w:pPr>
      <w:r>
        <w:separator/>
      </w:r>
    </w:p>
  </w:endnote>
  <w:endnote w:type="continuationSeparator" w:id="0">
    <w:p w:rsidR="001C3001" w:rsidRDefault="001C3001" w:rsidP="006E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001" w:rsidRDefault="001C3001" w:rsidP="006E1FBE">
      <w:pPr>
        <w:spacing w:after="0" w:line="240" w:lineRule="auto"/>
      </w:pPr>
      <w:r>
        <w:separator/>
      </w:r>
    </w:p>
  </w:footnote>
  <w:footnote w:type="continuationSeparator" w:id="0">
    <w:p w:rsidR="001C3001" w:rsidRDefault="001C3001" w:rsidP="006E1F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00FA9"/>
    <w:multiLevelType w:val="hybridMultilevel"/>
    <w:tmpl w:val="8A5433CA"/>
    <w:lvl w:ilvl="0" w:tplc="97843638">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413"/>
    <w:rsid w:val="000071FC"/>
    <w:rsid w:val="000A7F4C"/>
    <w:rsid w:val="000F2413"/>
    <w:rsid w:val="001345E6"/>
    <w:rsid w:val="00174056"/>
    <w:rsid w:val="001A1B55"/>
    <w:rsid w:val="001C3001"/>
    <w:rsid w:val="00221608"/>
    <w:rsid w:val="002649B8"/>
    <w:rsid w:val="0028578C"/>
    <w:rsid w:val="003313D2"/>
    <w:rsid w:val="00346991"/>
    <w:rsid w:val="003767DD"/>
    <w:rsid w:val="003C2E0E"/>
    <w:rsid w:val="00442C18"/>
    <w:rsid w:val="00534034"/>
    <w:rsid w:val="005521F6"/>
    <w:rsid w:val="006E1FBE"/>
    <w:rsid w:val="007C1CD1"/>
    <w:rsid w:val="008206C7"/>
    <w:rsid w:val="008378FA"/>
    <w:rsid w:val="00852895"/>
    <w:rsid w:val="00897CF0"/>
    <w:rsid w:val="008B5D28"/>
    <w:rsid w:val="00935EE5"/>
    <w:rsid w:val="00952CEE"/>
    <w:rsid w:val="009A37FA"/>
    <w:rsid w:val="009E0443"/>
    <w:rsid w:val="009E26F9"/>
    <w:rsid w:val="00C11F3C"/>
    <w:rsid w:val="00C16547"/>
    <w:rsid w:val="00C25BDB"/>
    <w:rsid w:val="00C551F2"/>
    <w:rsid w:val="00C86D5D"/>
    <w:rsid w:val="00CE2159"/>
    <w:rsid w:val="00CE6222"/>
    <w:rsid w:val="00CF0165"/>
    <w:rsid w:val="00D13E13"/>
    <w:rsid w:val="00D429D1"/>
    <w:rsid w:val="00D82F37"/>
    <w:rsid w:val="00E54897"/>
    <w:rsid w:val="00EC636C"/>
    <w:rsid w:val="00F0770F"/>
    <w:rsid w:val="00F64E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FBE"/>
    <w:pPr>
      <w:tabs>
        <w:tab w:val="center" w:pos="4153"/>
        <w:tab w:val="right" w:pos="8306"/>
      </w:tabs>
      <w:spacing w:after="0" w:line="240" w:lineRule="auto"/>
    </w:pPr>
  </w:style>
  <w:style w:type="character" w:customStyle="1" w:styleId="Char">
    <w:name w:val="Κεφαλίδα Char"/>
    <w:basedOn w:val="a0"/>
    <w:link w:val="a3"/>
    <w:uiPriority w:val="99"/>
    <w:rsid w:val="006E1FBE"/>
  </w:style>
  <w:style w:type="paragraph" w:styleId="a4">
    <w:name w:val="footer"/>
    <w:basedOn w:val="a"/>
    <w:link w:val="Char0"/>
    <w:uiPriority w:val="99"/>
    <w:unhideWhenUsed/>
    <w:rsid w:val="006E1FBE"/>
    <w:pPr>
      <w:tabs>
        <w:tab w:val="center" w:pos="4153"/>
        <w:tab w:val="right" w:pos="8306"/>
      </w:tabs>
      <w:spacing w:after="0" w:line="240" w:lineRule="auto"/>
    </w:pPr>
  </w:style>
  <w:style w:type="character" w:customStyle="1" w:styleId="Char0">
    <w:name w:val="Υποσέλιδο Char"/>
    <w:basedOn w:val="a0"/>
    <w:link w:val="a4"/>
    <w:uiPriority w:val="99"/>
    <w:rsid w:val="006E1FBE"/>
  </w:style>
  <w:style w:type="paragraph" w:styleId="a5">
    <w:name w:val="Balloon Text"/>
    <w:basedOn w:val="a"/>
    <w:link w:val="Char1"/>
    <w:uiPriority w:val="99"/>
    <w:semiHidden/>
    <w:unhideWhenUsed/>
    <w:rsid w:val="006E1FBE"/>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6E1FBE"/>
    <w:rPr>
      <w:rFonts w:ascii="Tahoma" w:hAnsi="Tahoma" w:cs="Tahoma"/>
      <w:sz w:val="16"/>
      <w:szCs w:val="16"/>
    </w:rPr>
  </w:style>
  <w:style w:type="character" w:styleId="-">
    <w:name w:val="Hyperlink"/>
    <w:basedOn w:val="a0"/>
    <w:uiPriority w:val="99"/>
    <w:unhideWhenUsed/>
    <w:rsid w:val="006E1FBE"/>
    <w:rPr>
      <w:color w:val="0000FF" w:themeColor="hyperlink"/>
      <w:u w:val="single"/>
    </w:rPr>
  </w:style>
  <w:style w:type="paragraph" w:styleId="a6">
    <w:name w:val="List Paragraph"/>
    <w:basedOn w:val="a"/>
    <w:uiPriority w:val="34"/>
    <w:qFormat/>
    <w:rsid w:val="00534034"/>
    <w:pPr>
      <w:ind w:left="720"/>
      <w:contextualSpacing/>
    </w:pPr>
  </w:style>
  <w:style w:type="character" w:styleId="-0">
    <w:name w:val="FollowedHyperlink"/>
    <w:basedOn w:val="a0"/>
    <w:uiPriority w:val="99"/>
    <w:semiHidden/>
    <w:unhideWhenUsed/>
    <w:rsid w:val="00935EE5"/>
    <w:rPr>
      <w:color w:val="800080" w:themeColor="followedHyperlink"/>
      <w:u w:val="single"/>
    </w:rPr>
  </w:style>
  <w:style w:type="character" w:styleId="a7">
    <w:name w:val="Emphasis"/>
    <w:basedOn w:val="a0"/>
    <w:uiPriority w:val="20"/>
    <w:qFormat/>
    <w:rsid w:val="008B5D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FBE"/>
    <w:pPr>
      <w:tabs>
        <w:tab w:val="center" w:pos="4153"/>
        <w:tab w:val="right" w:pos="8306"/>
      </w:tabs>
      <w:spacing w:after="0" w:line="240" w:lineRule="auto"/>
    </w:pPr>
  </w:style>
  <w:style w:type="character" w:customStyle="1" w:styleId="Char">
    <w:name w:val="Κεφαλίδα Char"/>
    <w:basedOn w:val="a0"/>
    <w:link w:val="a3"/>
    <w:uiPriority w:val="99"/>
    <w:rsid w:val="006E1FBE"/>
  </w:style>
  <w:style w:type="paragraph" w:styleId="a4">
    <w:name w:val="footer"/>
    <w:basedOn w:val="a"/>
    <w:link w:val="Char0"/>
    <w:uiPriority w:val="99"/>
    <w:unhideWhenUsed/>
    <w:rsid w:val="006E1FBE"/>
    <w:pPr>
      <w:tabs>
        <w:tab w:val="center" w:pos="4153"/>
        <w:tab w:val="right" w:pos="8306"/>
      </w:tabs>
      <w:spacing w:after="0" w:line="240" w:lineRule="auto"/>
    </w:pPr>
  </w:style>
  <w:style w:type="character" w:customStyle="1" w:styleId="Char0">
    <w:name w:val="Υποσέλιδο Char"/>
    <w:basedOn w:val="a0"/>
    <w:link w:val="a4"/>
    <w:uiPriority w:val="99"/>
    <w:rsid w:val="006E1FBE"/>
  </w:style>
  <w:style w:type="paragraph" w:styleId="a5">
    <w:name w:val="Balloon Text"/>
    <w:basedOn w:val="a"/>
    <w:link w:val="Char1"/>
    <w:uiPriority w:val="99"/>
    <w:semiHidden/>
    <w:unhideWhenUsed/>
    <w:rsid w:val="006E1FBE"/>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6E1FBE"/>
    <w:rPr>
      <w:rFonts w:ascii="Tahoma" w:hAnsi="Tahoma" w:cs="Tahoma"/>
      <w:sz w:val="16"/>
      <w:szCs w:val="16"/>
    </w:rPr>
  </w:style>
  <w:style w:type="character" w:styleId="-">
    <w:name w:val="Hyperlink"/>
    <w:basedOn w:val="a0"/>
    <w:uiPriority w:val="99"/>
    <w:unhideWhenUsed/>
    <w:rsid w:val="006E1FBE"/>
    <w:rPr>
      <w:color w:val="0000FF" w:themeColor="hyperlink"/>
      <w:u w:val="single"/>
    </w:rPr>
  </w:style>
  <w:style w:type="paragraph" w:styleId="a6">
    <w:name w:val="List Paragraph"/>
    <w:basedOn w:val="a"/>
    <w:uiPriority w:val="34"/>
    <w:qFormat/>
    <w:rsid w:val="00534034"/>
    <w:pPr>
      <w:ind w:left="720"/>
      <w:contextualSpacing/>
    </w:pPr>
  </w:style>
  <w:style w:type="character" w:styleId="-0">
    <w:name w:val="FollowedHyperlink"/>
    <w:basedOn w:val="a0"/>
    <w:uiPriority w:val="99"/>
    <w:semiHidden/>
    <w:unhideWhenUsed/>
    <w:rsid w:val="00935EE5"/>
    <w:rPr>
      <w:color w:val="800080" w:themeColor="followedHyperlink"/>
      <w:u w:val="single"/>
    </w:rPr>
  </w:style>
  <w:style w:type="character" w:styleId="a7">
    <w:name w:val="Emphasis"/>
    <w:basedOn w:val="a0"/>
    <w:uiPriority w:val="20"/>
    <w:qFormat/>
    <w:rsid w:val="008B5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ordart.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reek-language.gr/greekLang/modern_greek/tools/lexica/triantafyllides/search.html?lq=&amp;d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sers.sch.gr/ipap/Ellinikos%20Politismos/Yliko/Theoria%20arxaia/2askiseis/Aoristosb.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sers.sch.gr/ipap/Ellinikos%20Politismos/Yliko/Theoria%20arxaia/metafraseis%20c%20gym/Ask.mefr.c/c12/c06.htm" TargetMode="External"/><Relationship Id="rId5" Type="http://schemas.openxmlformats.org/officeDocument/2006/relationships/webSettings" Target="webSettings.xml"/><Relationship Id="rId15" Type="http://schemas.openxmlformats.org/officeDocument/2006/relationships/hyperlink" Target="https://www.greek-language.gr/greekLang/ancient_greek/tools/corpora/concordance/search.html?lq=%CF%80%CE%B1%CE%B9&amp;dq=" TargetMode="External"/><Relationship Id="rId10" Type="http://schemas.openxmlformats.org/officeDocument/2006/relationships/hyperlink" Target="http://users.sch.gr/ipap/Ellinikos%20Politismos/Yliko/Theoria%20arxaia/metafraseis%20c%20gym/c06xm.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users.sch.gr/ipap/Ellinikos%20Politismos/Yliko/Theoria%20arxaia/2askiseis/aoristosB3.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4</Pages>
  <Words>1081</Words>
  <Characters>5841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39</cp:revision>
  <dcterms:created xsi:type="dcterms:W3CDTF">2021-04-17T18:52:00Z</dcterms:created>
  <dcterms:modified xsi:type="dcterms:W3CDTF">2021-04-24T17:51:00Z</dcterms:modified>
</cp:coreProperties>
</file>